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84" w:rsidRDefault="00C721B4">
      <w:pPr>
        <w:adjustRightInd w:val="0"/>
        <w:snapToGrid w:val="0"/>
        <w:spacing w:line="312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440884" w:rsidRDefault="00C721B4" w:rsidP="00F177DA">
      <w:pPr>
        <w:adjustRightInd w:val="0"/>
        <w:snapToGrid w:val="0"/>
        <w:spacing w:beforeLines="100" w:afterLines="100" w:line="312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方正小标宋简体" w:hint="eastAsia"/>
          <w:sz w:val="36"/>
          <w:szCs w:val="36"/>
        </w:rPr>
        <w:t>中型水库建设管理问题专项整顿工作总结报告格式</w:t>
      </w:r>
      <w:r>
        <w:rPr>
          <w:rFonts w:ascii="黑体" w:eastAsia="黑体" w:hAnsi="黑体" w:cs="方正小标宋简体" w:hint="eastAsia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 xml:space="preserve"> 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一、总体评价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中型水库建设基本情况。对中型水库建设管理专项整顿工作评价，是否按要求完成，客观评价主要成效。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二、开展的主要工作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一是组织保障工作。主要包括组织领导、工作体系的建立，责任部门的落实，保障措施等情况。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二是制定实施方案。明确整顿水库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名称及专项整顿的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TW" w:eastAsia="zh-TW" w:bidi="zh-TW"/>
        </w:rPr>
        <w:t>目标、责任、内容和措施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TW" w:bidi="zh-TW"/>
        </w:rPr>
        <w:t>，并按要求报备情况</w:t>
      </w:r>
      <w:r>
        <w:rPr>
          <w:rFonts w:ascii="仿宋_GB2312" w:eastAsia="仿宋_GB2312" w:hAnsi="黑体" w:cs="黑体" w:hint="eastAsia"/>
          <w:sz w:val="32"/>
          <w:szCs w:val="32"/>
        </w:rPr>
        <w:t>。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三是组织自查自纠。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逐库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TW" w:eastAsia="zh-TW" w:bidi="zh-TW"/>
        </w:rPr>
        <w:t>排查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突出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TW" w:eastAsia="zh-TW" w:bidi="zh-TW"/>
        </w:rPr>
        <w:t>问题，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形成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TW" w:eastAsia="zh-TW" w:bidi="zh-TW"/>
        </w:rPr>
        <w:t>问题清单</w:t>
      </w:r>
      <w:r>
        <w:rPr>
          <w:rFonts w:ascii="仿宋_GB2312" w:eastAsia="仿宋_GB2312" w:hAnsi="黑体" w:cs="黑体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明确问题整改责任，提出整改措施、时限和要求，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TW" w:eastAsia="zh-TW" w:bidi="zh-TW"/>
        </w:rPr>
        <w:t>自查自纠报告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val="zh-TW" w:bidi="zh-TW"/>
        </w:rPr>
        <w:t>并按要求报备情况。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四是分类推进整改。根据问题整改清单，督促地方水行政主管部门分类推进整改工作开展情况，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对重点、难点的突出问题整改实施挂牌督办</w:t>
      </w:r>
      <w:r>
        <w:rPr>
          <w:rFonts w:ascii="仿宋_GB2312" w:eastAsia="仿宋_GB2312" w:hAnsi="黑体" w:cs="黑体" w:hint="eastAsia"/>
          <w:sz w:val="32"/>
          <w:szCs w:val="32"/>
        </w:rPr>
        <w:t>。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五是严肃责任追究。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对突出问题整改不到位的责任单位和责任人采取的处理措施。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三、专项整顿的主要成果</w:t>
      </w:r>
    </w:p>
    <w:p w:rsidR="00440884" w:rsidRDefault="00C721B4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一是自查自纠完成情况。中型水库共计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hAnsi="黑体" w:cs="黑体" w:hint="eastAsia"/>
          <w:sz w:val="32"/>
          <w:szCs w:val="32"/>
        </w:rPr>
        <w:t>座，完成排查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hAnsi="黑体" w:cs="黑体" w:hint="eastAsia"/>
          <w:sz w:val="32"/>
          <w:szCs w:val="32"/>
        </w:rPr>
        <w:t>座，提交自查报告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hAnsi="黑体" w:cs="黑体" w:hint="eastAsia"/>
          <w:sz w:val="32"/>
          <w:szCs w:val="32"/>
        </w:rPr>
        <w:t>份，发现问题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hAnsi="黑体" w:cs="黑体" w:hint="eastAsia"/>
          <w:sz w:val="32"/>
          <w:szCs w:val="32"/>
        </w:rPr>
        <w:t>个。其中前期</w:t>
      </w:r>
      <w:r w:rsidR="00F177DA">
        <w:rPr>
          <w:rFonts w:ascii="仿宋_GB2312" w:eastAsia="仿宋_GB2312" w:hAnsi="黑体" w:cs="黑体" w:hint="eastAsia"/>
          <w:sz w:val="32"/>
          <w:szCs w:val="32"/>
        </w:rPr>
        <w:t>工作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hAnsi="黑体" w:cs="黑体" w:hint="eastAsia"/>
          <w:sz w:val="32"/>
          <w:szCs w:val="32"/>
        </w:rPr>
        <w:t>个、</w:t>
      </w:r>
      <w:r w:rsidR="00F177DA">
        <w:rPr>
          <w:rFonts w:ascii="仿宋_GB2312" w:eastAsia="仿宋_GB2312" w:hAnsi="黑体" w:cs="黑体" w:hint="eastAsia"/>
          <w:sz w:val="32"/>
          <w:szCs w:val="32"/>
        </w:rPr>
        <w:t>抓紧管理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hAnsi="黑体" w:cs="黑体" w:hint="eastAsia"/>
          <w:sz w:val="32"/>
          <w:szCs w:val="32"/>
        </w:rPr>
        <w:t>个、</w:t>
      </w:r>
      <w:r w:rsidR="00F177DA">
        <w:rPr>
          <w:rFonts w:ascii="仿宋_GB2312" w:eastAsia="仿宋_GB2312" w:hAnsi="黑体" w:cs="黑体" w:hint="eastAsia"/>
          <w:sz w:val="32"/>
          <w:szCs w:val="32"/>
        </w:rPr>
        <w:t>质量安全管理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hAnsi="黑体" w:cs="黑体" w:hint="eastAsia"/>
          <w:sz w:val="32"/>
          <w:szCs w:val="32"/>
        </w:rPr>
        <w:t>个、</w:t>
      </w:r>
      <w:r w:rsidR="00F177DA">
        <w:rPr>
          <w:rFonts w:ascii="仿宋_GB2312" w:eastAsia="仿宋_GB2312" w:hAnsi="黑体" w:cs="黑体" w:hint="eastAsia"/>
          <w:sz w:val="32"/>
          <w:szCs w:val="32"/>
        </w:rPr>
        <w:t>进度合同管理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hAnsi="黑体" w:cs="黑体" w:hint="eastAsia"/>
          <w:sz w:val="32"/>
          <w:szCs w:val="32"/>
        </w:rPr>
        <w:t>个、</w:t>
      </w:r>
      <w:r w:rsidR="00F177DA">
        <w:rPr>
          <w:rFonts w:ascii="仿宋_GB2312" w:eastAsia="仿宋_GB2312" w:hAnsi="黑体" w:cs="黑体" w:hint="eastAsia"/>
          <w:sz w:val="32"/>
          <w:szCs w:val="32"/>
        </w:rPr>
        <w:lastRenderedPageBreak/>
        <w:t>重要阶段验收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hAnsi="黑体" w:cs="黑体" w:hint="eastAsia"/>
          <w:sz w:val="32"/>
          <w:szCs w:val="32"/>
        </w:rPr>
        <w:t>个</w:t>
      </w:r>
      <w:r>
        <w:rPr>
          <w:rFonts w:ascii="仿宋_GB2312" w:eastAsia="仿宋_GB2312" w:hAnsi="黑体" w:cs="黑体" w:hint="eastAsia"/>
          <w:sz w:val="32"/>
          <w:szCs w:val="32"/>
        </w:rPr>
        <w:t>。</w:t>
      </w:r>
    </w:p>
    <w:p w:rsidR="00440884" w:rsidRDefault="00C721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二是问题整改情况。</w:t>
      </w:r>
      <w:r>
        <w:rPr>
          <w:rFonts w:ascii="仿宋_GB2312" w:eastAsia="仿宋_GB2312" w:hAnsi="黑体" w:cs="黑体" w:hint="eastAsia"/>
          <w:sz w:val="32"/>
          <w:szCs w:val="32"/>
        </w:rPr>
        <w:t>根据问题整改清单，督促逐项完成整改，完成一项销号一项。目前，已完成问题整改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bookmarkStart w:id="0" w:name="_GoBack"/>
      <w:bookmarkEnd w:id="0"/>
      <w:r>
        <w:rPr>
          <w:rFonts w:ascii="仿宋_GB2312" w:eastAsia="仿宋_GB2312" w:hAnsi="黑体" w:cs="黑体" w:hint="eastAsia"/>
          <w:sz w:val="32"/>
          <w:szCs w:val="32"/>
        </w:rPr>
        <w:t>个，其</w:t>
      </w:r>
      <w:r w:rsidR="00F177DA">
        <w:rPr>
          <w:rFonts w:ascii="仿宋_GB2312" w:eastAsia="仿宋_GB2312" w:hAnsi="黑体" w:cs="黑体" w:hint="eastAsia"/>
          <w:sz w:val="32"/>
          <w:szCs w:val="32"/>
        </w:rPr>
        <w:t>前期工作**个、抓紧管理**个、质量安全管理**个、进度合同管理**个、重要阶段验收**个。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  <w:lang w:val="zh-TW" w:bidi="zh-TW"/>
        </w:rPr>
      </w:pPr>
      <w:r>
        <w:rPr>
          <w:rFonts w:ascii="仿宋_GB2312" w:eastAsia="仿宋_GB2312" w:hAnsi="黑体" w:cs="黑体" w:hint="eastAsia"/>
          <w:sz w:val="32"/>
          <w:szCs w:val="32"/>
        </w:rPr>
        <w:t>三是责任追究情况。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对责任单位和责任人依法依规严格责任追究，累计追究责任单位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个，责任人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人；对市场主体单位和责任人，严格合同、信用和资质资格等方面的责任追究，累计追究责任单位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个，责任人</w:t>
      </w:r>
      <w:r>
        <w:rPr>
          <w:rFonts w:ascii="仿宋_GB2312" w:eastAsia="仿宋_GB2312" w:hAnsi="黑体" w:cs="黑体" w:hint="eastAsia"/>
          <w:sz w:val="32"/>
          <w:szCs w:val="32"/>
        </w:rPr>
        <w:t>**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人。</w:t>
      </w:r>
    </w:p>
    <w:p w:rsidR="00440884" w:rsidRDefault="00C721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zh-TW" w:bidi="zh-TW"/>
        </w:rPr>
        <w:t>四是其他典型成果。</w:t>
      </w:r>
    </w:p>
    <w:p w:rsidR="00440884" w:rsidRDefault="00C721B4">
      <w:pPr>
        <w:adjustRightInd w:val="0"/>
        <w:snapToGrid w:val="0"/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四、存在的主要问题</w:t>
      </w:r>
    </w:p>
    <w:p w:rsidR="00440884" w:rsidRDefault="00C721B4">
      <w:pPr>
        <w:adjustRightInd w:val="0"/>
        <w:snapToGrid w:val="0"/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五、下步工作安排</w:t>
      </w:r>
    </w:p>
    <w:p w:rsidR="00440884" w:rsidRDefault="00440884">
      <w:pPr>
        <w:adjustRightInd w:val="0"/>
        <w:snapToGrid w:val="0"/>
        <w:spacing w:line="600" w:lineRule="exact"/>
        <w:ind w:left="640"/>
        <w:rPr>
          <w:rFonts w:ascii="黑体" w:eastAsia="黑体" w:hAnsi="黑体" w:cs="黑体"/>
          <w:sz w:val="32"/>
          <w:szCs w:val="32"/>
        </w:rPr>
      </w:pPr>
    </w:p>
    <w:p w:rsidR="00440884" w:rsidRDefault="00C721B4">
      <w:pPr>
        <w:adjustRightInd w:val="0"/>
        <w:snapToGrid w:val="0"/>
        <w:spacing w:line="600" w:lineRule="exact"/>
        <w:ind w:left="640"/>
        <w:rPr>
          <w:rFonts w:ascii="楷体_GB2312" w:eastAsia="楷体_GB2312" w:cs="仿宋_GB2312"/>
          <w:color w:val="000000"/>
          <w:sz w:val="30"/>
          <w:szCs w:val="30"/>
          <w:lang w:val="zh-TW" w:bidi="zh-TW"/>
        </w:rPr>
      </w:pPr>
      <w:r>
        <w:rPr>
          <w:rFonts w:ascii="楷体_GB2312" w:eastAsia="楷体_GB2312" w:cs="仿宋_GB2312" w:hint="eastAsia"/>
          <w:color w:val="000000"/>
          <w:sz w:val="30"/>
          <w:szCs w:val="30"/>
          <w:lang w:val="zh-TW" w:bidi="zh-TW"/>
        </w:rPr>
        <w:t>报告要包含以上内容，可以根据实际情况增加。</w:t>
      </w:r>
    </w:p>
    <w:sectPr w:rsidR="00440884" w:rsidSect="004408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B4" w:rsidRDefault="00C721B4" w:rsidP="00440884">
      <w:r>
        <w:separator/>
      </w:r>
    </w:p>
  </w:endnote>
  <w:endnote w:type="continuationSeparator" w:id="0">
    <w:p w:rsidR="00C721B4" w:rsidRDefault="00C721B4" w:rsidP="0044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B4" w:rsidRDefault="00C721B4" w:rsidP="00440884">
      <w:r>
        <w:separator/>
      </w:r>
    </w:p>
  </w:footnote>
  <w:footnote w:type="continuationSeparator" w:id="0">
    <w:p w:rsidR="00C721B4" w:rsidRDefault="00C721B4" w:rsidP="00440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C8F2922"/>
    <w:rsid w:val="C46E6807"/>
    <w:rsid w:val="C72F81AA"/>
    <w:rsid w:val="00021316"/>
    <w:rsid w:val="00035AD1"/>
    <w:rsid w:val="000D7354"/>
    <w:rsid w:val="00114E49"/>
    <w:rsid w:val="001235BB"/>
    <w:rsid w:val="001E4D62"/>
    <w:rsid w:val="00251332"/>
    <w:rsid w:val="00297DD4"/>
    <w:rsid w:val="002F1B75"/>
    <w:rsid w:val="00310A4C"/>
    <w:rsid w:val="0032388D"/>
    <w:rsid w:val="00343B4A"/>
    <w:rsid w:val="003E1CEE"/>
    <w:rsid w:val="00440884"/>
    <w:rsid w:val="00516377"/>
    <w:rsid w:val="0054438F"/>
    <w:rsid w:val="00562065"/>
    <w:rsid w:val="006A7578"/>
    <w:rsid w:val="00854810"/>
    <w:rsid w:val="00900373"/>
    <w:rsid w:val="009E7B3E"/>
    <w:rsid w:val="00AC77DF"/>
    <w:rsid w:val="00B11BC2"/>
    <w:rsid w:val="00C52F33"/>
    <w:rsid w:val="00C721B4"/>
    <w:rsid w:val="00C72863"/>
    <w:rsid w:val="00CB665C"/>
    <w:rsid w:val="00CC3146"/>
    <w:rsid w:val="00D46729"/>
    <w:rsid w:val="00D975EA"/>
    <w:rsid w:val="00E75576"/>
    <w:rsid w:val="00E8102B"/>
    <w:rsid w:val="00E849BD"/>
    <w:rsid w:val="00E9261C"/>
    <w:rsid w:val="00EC7883"/>
    <w:rsid w:val="00EF72D2"/>
    <w:rsid w:val="00F177DA"/>
    <w:rsid w:val="00F57CE5"/>
    <w:rsid w:val="00FF4356"/>
    <w:rsid w:val="0B7149EB"/>
    <w:rsid w:val="0C8F2922"/>
    <w:rsid w:val="13C53739"/>
    <w:rsid w:val="184F6C67"/>
    <w:rsid w:val="1B610D6B"/>
    <w:rsid w:val="1D221566"/>
    <w:rsid w:val="2DFC1D6F"/>
    <w:rsid w:val="3CBFE554"/>
    <w:rsid w:val="3CCB127D"/>
    <w:rsid w:val="444C6AE1"/>
    <w:rsid w:val="44F85FAC"/>
    <w:rsid w:val="475912E1"/>
    <w:rsid w:val="48772B64"/>
    <w:rsid w:val="4D914765"/>
    <w:rsid w:val="4E6367AE"/>
    <w:rsid w:val="4E7500C4"/>
    <w:rsid w:val="4EE23446"/>
    <w:rsid w:val="4F781DF0"/>
    <w:rsid w:val="57A568AC"/>
    <w:rsid w:val="5DF30227"/>
    <w:rsid w:val="5FF61023"/>
    <w:rsid w:val="62007C1C"/>
    <w:rsid w:val="69B34566"/>
    <w:rsid w:val="6EA96FCF"/>
    <w:rsid w:val="70775480"/>
    <w:rsid w:val="7865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40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40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08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cp:lastModifiedBy>1</cp:lastModifiedBy>
  <cp:revision>1</cp:revision>
  <cp:lastPrinted>2020-03-25T09:48:00Z</cp:lastPrinted>
  <dcterms:created xsi:type="dcterms:W3CDTF">2019-10-31T08:43:00Z</dcterms:created>
  <dcterms:modified xsi:type="dcterms:W3CDTF">2020-03-26T11:04:00Z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